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C3" w:rsidRPr="00B7202A" w:rsidRDefault="00B109C3" w:rsidP="00B109C3">
      <w:pPr>
        <w:rPr>
          <w:sz w:val="22"/>
        </w:rPr>
      </w:pPr>
      <w:r w:rsidRPr="00B7202A">
        <w:rPr>
          <w:sz w:val="22"/>
        </w:rPr>
        <w:t>[Kurzversion</w:t>
      </w:r>
      <w:r w:rsidR="00644F72" w:rsidRPr="00B7202A">
        <w:rPr>
          <w:sz w:val="22"/>
        </w:rPr>
        <w:t>/Teaser</w:t>
      </w:r>
      <w:r w:rsidR="00332E9B" w:rsidRPr="00B7202A">
        <w:rPr>
          <w:sz w:val="22"/>
        </w:rPr>
        <w:t>:</w:t>
      </w:r>
      <w:r w:rsidRPr="00B7202A">
        <w:rPr>
          <w:sz w:val="22"/>
        </w:rPr>
        <w:t>]</w:t>
      </w:r>
    </w:p>
    <w:p w:rsidR="00B109C3" w:rsidRDefault="00B109C3" w:rsidP="00B109C3"/>
    <w:p w:rsidR="00B109C3" w:rsidRPr="00B7202A" w:rsidRDefault="001152AE" w:rsidP="00B109C3">
      <w:pPr>
        <w:rPr>
          <w:b/>
          <w:sz w:val="32"/>
          <w:szCs w:val="32"/>
        </w:rPr>
      </w:pPr>
      <w:r w:rsidRPr="00B7202A">
        <w:rPr>
          <w:b/>
          <w:sz w:val="32"/>
          <w:szCs w:val="32"/>
        </w:rPr>
        <w:t xml:space="preserve">Am Puls der Zeit: </w:t>
      </w:r>
      <w:r w:rsidR="00B109C3" w:rsidRPr="00B7202A">
        <w:rPr>
          <w:b/>
          <w:sz w:val="32"/>
          <w:szCs w:val="32"/>
        </w:rPr>
        <w:t xml:space="preserve">Kunstmeile Trostberg </w:t>
      </w:r>
      <w:r w:rsidRPr="00B7202A">
        <w:rPr>
          <w:b/>
          <w:sz w:val="32"/>
          <w:szCs w:val="32"/>
        </w:rPr>
        <w:t>’25</w:t>
      </w:r>
    </w:p>
    <w:p w:rsidR="001F78EC" w:rsidRDefault="001F78EC" w:rsidP="00B109C3"/>
    <w:p w:rsidR="001B2C76" w:rsidRPr="00B7202A" w:rsidRDefault="001B2C76" w:rsidP="001B2C76">
      <w:pPr>
        <w:rPr>
          <w:sz w:val="22"/>
        </w:rPr>
      </w:pPr>
      <w:r w:rsidRPr="00B7202A">
        <w:rPr>
          <w:sz w:val="22"/>
        </w:rPr>
        <w:t xml:space="preserve">Die Kunstmeile </w:t>
      </w:r>
      <w:r w:rsidR="001F78EC" w:rsidRPr="00B7202A">
        <w:rPr>
          <w:sz w:val="22"/>
        </w:rPr>
        <w:t xml:space="preserve">Trostberg </w:t>
      </w:r>
      <w:r w:rsidRPr="00B7202A">
        <w:rPr>
          <w:sz w:val="22"/>
        </w:rPr>
        <w:t xml:space="preserve">verbindet. Schafft Dialog. Ebnet Grenzen. </w:t>
      </w:r>
    </w:p>
    <w:p w:rsidR="00324D07" w:rsidRPr="00B7202A" w:rsidRDefault="001F78EC" w:rsidP="007629C1">
      <w:pPr>
        <w:rPr>
          <w:sz w:val="22"/>
        </w:rPr>
      </w:pPr>
      <w:r w:rsidRPr="00B7202A">
        <w:rPr>
          <w:sz w:val="22"/>
        </w:rPr>
        <w:t>Im Fokus dieser alle zwei J</w:t>
      </w:r>
      <w:r w:rsidR="001330B9" w:rsidRPr="00B7202A">
        <w:rPr>
          <w:sz w:val="22"/>
        </w:rPr>
        <w:t>ahre stattfindenden Ausstellung:</w:t>
      </w:r>
      <w:r w:rsidR="001B2C76" w:rsidRPr="00B7202A">
        <w:rPr>
          <w:sz w:val="22"/>
        </w:rPr>
        <w:t xml:space="preserve"> Die </w:t>
      </w:r>
      <w:r w:rsidR="005E164C" w:rsidRPr="00B7202A">
        <w:rPr>
          <w:sz w:val="22"/>
        </w:rPr>
        <w:t xml:space="preserve">bildende </w:t>
      </w:r>
      <w:r w:rsidR="001B2C76" w:rsidRPr="00B7202A">
        <w:rPr>
          <w:sz w:val="22"/>
        </w:rPr>
        <w:t xml:space="preserve">Kunst im südlichen Oberbayern. Und Trostberg, die Stadt an der Alz, verwandelt sich </w:t>
      </w:r>
      <w:r w:rsidR="007B3386" w:rsidRPr="00B7202A">
        <w:rPr>
          <w:sz w:val="22"/>
        </w:rPr>
        <w:t xml:space="preserve">dafür </w:t>
      </w:r>
      <w:r w:rsidR="001B2C76" w:rsidRPr="00B7202A">
        <w:rPr>
          <w:sz w:val="22"/>
        </w:rPr>
        <w:t xml:space="preserve">drei Wochen </w:t>
      </w:r>
      <w:r w:rsidR="007B3386" w:rsidRPr="00B7202A">
        <w:rPr>
          <w:sz w:val="22"/>
        </w:rPr>
        <w:t xml:space="preserve">lang </w:t>
      </w:r>
      <w:r w:rsidR="001B2C76" w:rsidRPr="00B7202A">
        <w:rPr>
          <w:sz w:val="22"/>
        </w:rPr>
        <w:t xml:space="preserve">in eine Galerie. Mehr als 200 Werke von </w:t>
      </w:r>
      <w:r w:rsidR="00324D07" w:rsidRPr="00B7202A">
        <w:rPr>
          <w:sz w:val="22"/>
        </w:rPr>
        <w:t>100</w:t>
      </w:r>
      <w:r w:rsidR="001B2C76" w:rsidRPr="00B7202A">
        <w:rPr>
          <w:sz w:val="22"/>
        </w:rPr>
        <w:t xml:space="preserve"> Kunstschaffenden </w:t>
      </w:r>
      <w:r w:rsidR="003B6AF2" w:rsidRPr="00B7202A">
        <w:rPr>
          <w:sz w:val="22"/>
        </w:rPr>
        <w:t xml:space="preserve">werden </w:t>
      </w:r>
      <w:r w:rsidR="001B2C76" w:rsidRPr="00B7202A">
        <w:rPr>
          <w:sz w:val="22"/>
        </w:rPr>
        <w:t>innerhalb der Mauern des Kulturzentrums Postsaal, des Atriums</w:t>
      </w:r>
      <w:r w:rsidR="00B03E42" w:rsidRPr="00B7202A">
        <w:rPr>
          <w:sz w:val="22"/>
        </w:rPr>
        <w:t xml:space="preserve"> am Stadtmuseum und</w:t>
      </w:r>
      <w:r w:rsidR="001B2C76" w:rsidRPr="00B7202A">
        <w:rPr>
          <w:sz w:val="22"/>
        </w:rPr>
        <w:t xml:space="preserve"> des Stadtkinos</w:t>
      </w:r>
      <w:r w:rsidR="003B6AF2" w:rsidRPr="00B7202A">
        <w:rPr>
          <w:sz w:val="22"/>
        </w:rPr>
        <w:t xml:space="preserve"> zu sehen sein</w:t>
      </w:r>
      <w:r w:rsidR="001B2C76" w:rsidRPr="00B7202A">
        <w:rPr>
          <w:sz w:val="22"/>
        </w:rPr>
        <w:t xml:space="preserve">. </w:t>
      </w:r>
      <w:r w:rsidR="00B03E42" w:rsidRPr="00B7202A">
        <w:rPr>
          <w:sz w:val="22"/>
        </w:rPr>
        <w:t xml:space="preserve">Aber auch außerhalb dieser Mauern </w:t>
      </w:r>
      <w:r w:rsidR="00CF2600" w:rsidRPr="00B7202A">
        <w:rPr>
          <w:sz w:val="22"/>
        </w:rPr>
        <w:t>ist die Kunst präsent</w:t>
      </w:r>
      <w:r w:rsidR="00B03E42" w:rsidRPr="00B7202A">
        <w:rPr>
          <w:sz w:val="22"/>
        </w:rPr>
        <w:t xml:space="preserve">: </w:t>
      </w:r>
      <w:r w:rsidR="00CF2600" w:rsidRPr="00B7202A">
        <w:rPr>
          <w:sz w:val="22"/>
        </w:rPr>
        <w:t>Im Stil einer großen</w:t>
      </w:r>
      <w:r w:rsidR="001B2C76" w:rsidRPr="00B7202A">
        <w:rPr>
          <w:sz w:val="22"/>
        </w:rPr>
        <w:t xml:space="preserve"> Open Air-</w:t>
      </w:r>
      <w:r w:rsidR="00CF2600" w:rsidRPr="00B7202A">
        <w:rPr>
          <w:sz w:val="22"/>
        </w:rPr>
        <w:t>Ausstellung finden sich</w:t>
      </w:r>
      <w:r w:rsidR="001B2C76" w:rsidRPr="00B7202A">
        <w:rPr>
          <w:sz w:val="22"/>
        </w:rPr>
        <w:t xml:space="preserve"> über das Stadtgebiet verteilt imposante, teils großformatige Werke aus Stahl, Holz und Stein. </w:t>
      </w:r>
      <w:r w:rsidR="00455F21" w:rsidRPr="00B7202A">
        <w:rPr>
          <w:sz w:val="22"/>
        </w:rPr>
        <w:t xml:space="preserve">Ob kleine Nischen oder große Flächen, ob vor den einzigartigen historischen Häuserzeilen der Altstadt oder im Angesicht von Industriegebäuden: Die Kunst erobert den öffentlichen Raum, und mit ihr die Menschen, die ihrem Pfad durch Trostberg folgen. </w:t>
      </w:r>
      <w:r w:rsidR="00D70670" w:rsidRPr="00B7202A">
        <w:rPr>
          <w:sz w:val="22"/>
        </w:rPr>
        <w:t>Besonders in der h</w:t>
      </w:r>
      <w:r w:rsidR="00773A85" w:rsidRPr="00B7202A">
        <w:rPr>
          <w:sz w:val="22"/>
        </w:rPr>
        <w:t xml:space="preserve">istorischen Altstadt </w:t>
      </w:r>
      <w:r w:rsidR="007629C1" w:rsidRPr="00B7202A">
        <w:rPr>
          <w:sz w:val="22"/>
        </w:rPr>
        <w:t xml:space="preserve">bilden </w:t>
      </w:r>
      <w:r w:rsidR="00773A85" w:rsidRPr="00B7202A">
        <w:rPr>
          <w:sz w:val="22"/>
        </w:rPr>
        <w:t>die Häuser</w:t>
      </w:r>
      <w:r w:rsidR="007629C1" w:rsidRPr="00B7202A">
        <w:rPr>
          <w:sz w:val="22"/>
        </w:rPr>
        <w:t xml:space="preserve"> mit ihren farbenfrohen Fassaden </w:t>
      </w:r>
      <w:r w:rsidR="00773A85" w:rsidRPr="00B7202A">
        <w:rPr>
          <w:sz w:val="22"/>
        </w:rPr>
        <w:t xml:space="preserve">im </w:t>
      </w:r>
      <w:r w:rsidR="007629C1" w:rsidRPr="00B7202A">
        <w:rPr>
          <w:sz w:val="22"/>
        </w:rPr>
        <w:t xml:space="preserve">typischen Inn-Salzach-Baustil eine </w:t>
      </w:r>
      <w:r w:rsidR="00324D07" w:rsidRPr="00B7202A">
        <w:rPr>
          <w:sz w:val="22"/>
        </w:rPr>
        <w:t xml:space="preserve">einzigartige </w:t>
      </w:r>
      <w:r w:rsidR="007629C1" w:rsidRPr="00B7202A">
        <w:rPr>
          <w:sz w:val="22"/>
        </w:rPr>
        <w:t xml:space="preserve">Kulisse für die </w:t>
      </w:r>
      <w:r w:rsidR="00EF0E17" w:rsidRPr="00B7202A">
        <w:rPr>
          <w:sz w:val="22"/>
        </w:rPr>
        <w:t>originellen Skulpturen</w:t>
      </w:r>
      <w:r w:rsidR="007629C1" w:rsidRPr="00B7202A">
        <w:rPr>
          <w:sz w:val="22"/>
        </w:rPr>
        <w:t>.</w:t>
      </w:r>
      <w:r w:rsidR="00324D07" w:rsidRPr="00B7202A">
        <w:rPr>
          <w:sz w:val="22"/>
        </w:rPr>
        <w:t xml:space="preserve"> </w:t>
      </w:r>
      <w:r w:rsidR="00455F21" w:rsidRPr="00B7202A">
        <w:rPr>
          <w:sz w:val="22"/>
        </w:rPr>
        <w:t xml:space="preserve">Mit den </w:t>
      </w:r>
      <w:r w:rsidR="00324D07" w:rsidRPr="00B7202A">
        <w:rPr>
          <w:sz w:val="22"/>
        </w:rPr>
        <w:t xml:space="preserve">bereits bestehenden Denkmälern, Fresken und Brunnen aus der Vergangenheit, die in Trostberg reichlich vorhanden sind, gehen die modernen </w:t>
      </w:r>
      <w:r w:rsidR="00BF0F68" w:rsidRPr="00B7202A">
        <w:rPr>
          <w:sz w:val="22"/>
        </w:rPr>
        <w:t>Kunstwerke</w:t>
      </w:r>
      <w:r w:rsidR="00324D07" w:rsidRPr="00B7202A">
        <w:rPr>
          <w:sz w:val="22"/>
        </w:rPr>
        <w:t xml:space="preserve"> eine reizvolle Verbindung ein. </w:t>
      </w:r>
    </w:p>
    <w:p w:rsidR="004B67C8" w:rsidRPr="00B7202A" w:rsidRDefault="004B67C8" w:rsidP="007629C1">
      <w:pPr>
        <w:rPr>
          <w:sz w:val="22"/>
        </w:rPr>
      </w:pPr>
    </w:p>
    <w:p w:rsidR="00455F21" w:rsidRPr="00B7202A" w:rsidRDefault="00455F21" w:rsidP="00455F21">
      <w:pPr>
        <w:rPr>
          <w:sz w:val="22"/>
        </w:rPr>
      </w:pPr>
      <w:r w:rsidRPr="00B7202A">
        <w:rPr>
          <w:sz w:val="22"/>
        </w:rPr>
        <w:t xml:space="preserve">Drei Wochen lang wird Trostberg zum pulsierenden Kunstschauplatz. Ein Forum für die Künstlerinnen </w:t>
      </w:r>
      <w:r w:rsidR="004B67C8" w:rsidRPr="00B7202A">
        <w:rPr>
          <w:sz w:val="22"/>
        </w:rPr>
        <w:t xml:space="preserve">und Künstler der Region, für etablierte Kunstschaffende ebenso wie für </w:t>
      </w:r>
      <w:r w:rsidRPr="00B7202A">
        <w:rPr>
          <w:sz w:val="22"/>
        </w:rPr>
        <w:t>Newcomer.</w:t>
      </w:r>
      <w:r w:rsidR="004B67C8" w:rsidRPr="00B7202A">
        <w:rPr>
          <w:sz w:val="22"/>
        </w:rPr>
        <w:t xml:space="preserve"> </w:t>
      </w:r>
      <w:r w:rsidRPr="00B7202A">
        <w:rPr>
          <w:sz w:val="22"/>
        </w:rPr>
        <w:t xml:space="preserve">Die Kunstmeile Trostberg zeigt zeitgenössische Kunst der Region in all ihrer Dynamik und Vielseitigkeit – mit Strahlkraft weit über die Region hinaus. </w:t>
      </w:r>
    </w:p>
    <w:p w:rsidR="0027041E" w:rsidRPr="00B7202A" w:rsidRDefault="0027041E">
      <w:pPr>
        <w:rPr>
          <w:sz w:val="22"/>
        </w:rPr>
      </w:pPr>
    </w:p>
    <w:p w:rsidR="00D5710E" w:rsidRPr="00B7202A" w:rsidRDefault="00BB0941">
      <w:pPr>
        <w:rPr>
          <w:sz w:val="22"/>
        </w:rPr>
      </w:pPr>
      <w:r w:rsidRPr="00B7202A">
        <w:rPr>
          <w:sz w:val="22"/>
        </w:rPr>
        <w:t xml:space="preserve">Der </w:t>
      </w:r>
      <w:r w:rsidR="00D5710E" w:rsidRPr="00B7202A">
        <w:rPr>
          <w:sz w:val="22"/>
        </w:rPr>
        <w:t>Eintritt</w:t>
      </w:r>
      <w:r w:rsidRPr="00B7202A">
        <w:rPr>
          <w:sz w:val="22"/>
        </w:rPr>
        <w:t xml:space="preserve"> ist</w:t>
      </w:r>
      <w:r w:rsidR="00D5710E" w:rsidRPr="00B7202A">
        <w:rPr>
          <w:sz w:val="22"/>
        </w:rPr>
        <w:t xml:space="preserve"> frei</w:t>
      </w:r>
      <w:r w:rsidRPr="00B7202A">
        <w:rPr>
          <w:sz w:val="22"/>
        </w:rPr>
        <w:t>.</w:t>
      </w:r>
    </w:p>
    <w:p w:rsidR="007B3386" w:rsidRDefault="007B3386"/>
    <w:p w:rsidR="00B7202A" w:rsidRDefault="00B7202A"/>
    <w:p w:rsidR="001F78EC" w:rsidRDefault="001F78EC" w:rsidP="001F78EC">
      <w:r>
        <w:t>DATEN &amp; INFOS</w:t>
      </w:r>
    </w:p>
    <w:p w:rsidR="00B7202A" w:rsidRDefault="00B7202A" w:rsidP="001F78EC">
      <w:bookmarkStart w:id="0" w:name="_GoBack"/>
      <w:bookmarkEnd w:id="0"/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b/>
          <w:sz w:val="20"/>
          <w:szCs w:val="20"/>
        </w:rPr>
        <w:t>Vernissage</w:t>
      </w:r>
      <w:r w:rsidRPr="004D2627">
        <w:rPr>
          <w:sz w:val="20"/>
          <w:szCs w:val="20"/>
        </w:rPr>
        <w:t xml:space="preserve"> 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Do, 15.05.2025, 18 Uhr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Postsaal Trostberg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Die Vernissage ist öffentlich – keine Einladung/Anmeldung erforderlich.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 xml:space="preserve"> 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b/>
          <w:sz w:val="20"/>
          <w:szCs w:val="20"/>
        </w:rPr>
        <w:t xml:space="preserve">Ausstellung 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Fr, 16.05. bis Mi, 04.06.2025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b/>
          <w:sz w:val="20"/>
          <w:szCs w:val="20"/>
        </w:rPr>
      </w:pPr>
      <w:r w:rsidRPr="004D2627">
        <w:rPr>
          <w:b/>
          <w:sz w:val="20"/>
          <w:szCs w:val="20"/>
        </w:rPr>
        <w:t>Öffnungszeiten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Postsaal, Atrium, Foyer2</w:t>
      </w:r>
      <w:r w:rsidR="00CF2600">
        <w:rPr>
          <w:sz w:val="20"/>
          <w:szCs w:val="20"/>
        </w:rPr>
        <w:t xml:space="preserve"> im </w:t>
      </w:r>
      <w:r w:rsidRPr="004D2627">
        <w:rPr>
          <w:sz w:val="20"/>
          <w:szCs w:val="20"/>
        </w:rPr>
        <w:t>Stadtkino: Mo – Fr, 15 – 18 Uhr | Sa, So, Feiertage: 10 – 18 Uhr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b/>
          <w:sz w:val="20"/>
          <w:szCs w:val="20"/>
        </w:rPr>
      </w:pPr>
      <w:proofErr w:type="spellStart"/>
      <w:r w:rsidRPr="004D2627">
        <w:rPr>
          <w:b/>
          <w:sz w:val="20"/>
          <w:szCs w:val="20"/>
        </w:rPr>
        <w:t>Finissage</w:t>
      </w:r>
      <w:proofErr w:type="spellEnd"/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Mi, 04.06.2025, 18 Uhr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>Atrium am Stadtmuseum (</w:t>
      </w:r>
      <w:proofErr w:type="spellStart"/>
      <w:r w:rsidRPr="004D2627">
        <w:rPr>
          <w:sz w:val="20"/>
          <w:szCs w:val="20"/>
        </w:rPr>
        <w:t>Schedling</w:t>
      </w:r>
      <w:proofErr w:type="spellEnd"/>
      <w:r w:rsidRPr="004D2627">
        <w:rPr>
          <w:sz w:val="20"/>
          <w:szCs w:val="20"/>
        </w:rPr>
        <w:t xml:space="preserve"> 7, 83308 Trostberg)</w:t>
      </w:r>
    </w:p>
    <w:p w:rsidR="001F78EC" w:rsidRPr="004D2627" w:rsidRDefault="001F78EC" w:rsidP="001F78EC">
      <w:pPr>
        <w:tabs>
          <w:tab w:val="left" w:pos="4536"/>
          <w:tab w:val="left" w:pos="6237"/>
        </w:tabs>
        <w:ind w:right="706"/>
        <w:rPr>
          <w:sz w:val="20"/>
          <w:szCs w:val="20"/>
        </w:rPr>
      </w:pPr>
      <w:r w:rsidRPr="004D2627">
        <w:rPr>
          <w:sz w:val="20"/>
          <w:szCs w:val="20"/>
        </w:rPr>
        <w:t xml:space="preserve">Die </w:t>
      </w:r>
      <w:proofErr w:type="spellStart"/>
      <w:r w:rsidRPr="004D2627">
        <w:rPr>
          <w:sz w:val="20"/>
          <w:szCs w:val="20"/>
        </w:rPr>
        <w:t>Finissage</w:t>
      </w:r>
      <w:proofErr w:type="spellEnd"/>
      <w:r w:rsidRPr="004D2627">
        <w:rPr>
          <w:sz w:val="20"/>
          <w:szCs w:val="20"/>
        </w:rPr>
        <w:t xml:space="preserve"> ist öffentlich – keine Einladung/Anmeldung erforderlich.</w:t>
      </w:r>
    </w:p>
    <w:p w:rsidR="001F78EC" w:rsidRPr="004D2627" w:rsidRDefault="001F78EC" w:rsidP="001F78EC">
      <w:pPr>
        <w:rPr>
          <w:sz w:val="20"/>
          <w:szCs w:val="20"/>
        </w:rPr>
      </w:pPr>
    </w:p>
    <w:p w:rsidR="001F78EC" w:rsidRPr="004D2627" w:rsidRDefault="001F78EC" w:rsidP="001F78EC">
      <w:pPr>
        <w:rPr>
          <w:b/>
          <w:sz w:val="20"/>
          <w:szCs w:val="20"/>
        </w:rPr>
      </w:pPr>
      <w:r w:rsidRPr="004D2627">
        <w:rPr>
          <w:b/>
          <w:sz w:val="20"/>
          <w:szCs w:val="20"/>
        </w:rPr>
        <w:t>Öffentliche Führungen</w:t>
      </w:r>
    </w:p>
    <w:p w:rsidR="001F78EC" w:rsidRPr="004D2627" w:rsidRDefault="001F78EC" w:rsidP="001F78EC">
      <w:pPr>
        <w:rPr>
          <w:sz w:val="20"/>
          <w:szCs w:val="20"/>
        </w:rPr>
      </w:pPr>
      <w:r w:rsidRPr="004D2627">
        <w:rPr>
          <w:sz w:val="20"/>
          <w:szCs w:val="20"/>
        </w:rPr>
        <w:t>Freitag, 16. Mai 202</w:t>
      </w:r>
      <w:r w:rsidR="005E164C">
        <w:rPr>
          <w:sz w:val="20"/>
          <w:szCs w:val="20"/>
        </w:rPr>
        <w:t>5</w:t>
      </w:r>
      <w:r w:rsidRPr="004D2627">
        <w:rPr>
          <w:sz w:val="20"/>
          <w:szCs w:val="20"/>
        </w:rPr>
        <w:t>, 17 Uhr</w:t>
      </w:r>
    </w:p>
    <w:p w:rsidR="001F78EC" w:rsidRPr="004D2627" w:rsidRDefault="005E164C" w:rsidP="001F78EC">
      <w:pPr>
        <w:rPr>
          <w:sz w:val="20"/>
          <w:szCs w:val="20"/>
        </w:rPr>
      </w:pPr>
      <w:r>
        <w:rPr>
          <w:sz w:val="20"/>
          <w:szCs w:val="20"/>
        </w:rPr>
        <w:t>Freitag, 23. Mai 2025</w:t>
      </w:r>
      <w:r w:rsidR="001F78EC" w:rsidRPr="004D2627">
        <w:rPr>
          <w:sz w:val="20"/>
          <w:szCs w:val="20"/>
        </w:rPr>
        <w:t>, 17 Uhr</w:t>
      </w:r>
    </w:p>
    <w:p w:rsidR="001F78EC" w:rsidRPr="004D2627" w:rsidRDefault="005E164C" w:rsidP="001F78EC">
      <w:pPr>
        <w:rPr>
          <w:sz w:val="20"/>
          <w:szCs w:val="20"/>
        </w:rPr>
      </w:pPr>
      <w:r>
        <w:rPr>
          <w:sz w:val="20"/>
          <w:szCs w:val="20"/>
        </w:rPr>
        <w:t>Freitag, 30. Mai 2025</w:t>
      </w:r>
      <w:r w:rsidR="001F78EC" w:rsidRPr="004D2627">
        <w:rPr>
          <w:sz w:val="20"/>
          <w:szCs w:val="20"/>
        </w:rPr>
        <w:t>, 17 Uhr</w:t>
      </w:r>
    </w:p>
    <w:p w:rsidR="001F78EC" w:rsidRPr="004D2627" w:rsidRDefault="001F78EC" w:rsidP="001F78EC">
      <w:pPr>
        <w:rPr>
          <w:sz w:val="20"/>
          <w:szCs w:val="20"/>
        </w:rPr>
      </w:pPr>
      <w:r w:rsidRPr="004D2627">
        <w:rPr>
          <w:sz w:val="20"/>
          <w:szCs w:val="20"/>
        </w:rPr>
        <w:t>Treffpunkt: am Brunnen vor dem Postsaal-Eingang (Marktmülleranger 1, 83308 Trostberg)</w:t>
      </w:r>
    </w:p>
    <w:p w:rsidR="001F78EC" w:rsidRDefault="00CF2600">
      <w:pPr>
        <w:rPr>
          <w:sz w:val="20"/>
          <w:szCs w:val="20"/>
        </w:rPr>
      </w:pPr>
      <w:r>
        <w:rPr>
          <w:sz w:val="20"/>
          <w:szCs w:val="20"/>
        </w:rPr>
        <w:t>Der Eintritt ist frei.</w:t>
      </w:r>
    </w:p>
    <w:p w:rsidR="00CF2600" w:rsidRDefault="00CF2600">
      <w:pPr>
        <w:rPr>
          <w:sz w:val="20"/>
          <w:szCs w:val="20"/>
        </w:rPr>
      </w:pPr>
      <w:r>
        <w:rPr>
          <w:sz w:val="20"/>
          <w:szCs w:val="20"/>
        </w:rPr>
        <w:t xml:space="preserve">Weitere Führungen für Gruppen können auf Wunsch vereinbart werden. </w:t>
      </w:r>
    </w:p>
    <w:p w:rsidR="00CF2600" w:rsidRPr="004D2627" w:rsidRDefault="00CF2600">
      <w:pPr>
        <w:rPr>
          <w:sz w:val="20"/>
          <w:szCs w:val="20"/>
        </w:rPr>
      </w:pPr>
    </w:p>
    <w:p w:rsidR="001F78EC" w:rsidRPr="004D2627" w:rsidRDefault="004D2627">
      <w:pPr>
        <w:rPr>
          <w:b/>
          <w:sz w:val="20"/>
          <w:szCs w:val="20"/>
        </w:rPr>
      </w:pPr>
      <w:r w:rsidRPr="004D2627">
        <w:rPr>
          <w:b/>
          <w:sz w:val="20"/>
          <w:szCs w:val="20"/>
        </w:rPr>
        <w:t xml:space="preserve">Homepage &amp; </w:t>
      </w:r>
      <w:proofErr w:type="spellStart"/>
      <w:r w:rsidR="001F78EC" w:rsidRPr="004D2627">
        <w:rPr>
          <w:b/>
          <w:sz w:val="20"/>
          <w:szCs w:val="20"/>
        </w:rPr>
        <w:t>Social</w:t>
      </w:r>
      <w:proofErr w:type="spellEnd"/>
      <w:r w:rsidR="001F78EC" w:rsidRPr="004D2627">
        <w:rPr>
          <w:b/>
          <w:sz w:val="20"/>
          <w:szCs w:val="20"/>
        </w:rPr>
        <w:t xml:space="preserve"> Media</w:t>
      </w:r>
    </w:p>
    <w:p w:rsidR="007B3386" w:rsidRDefault="007B3386">
      <w:pPr>
        <w:rPr>
          <w:sz w:val="20"/>
          <w:szCs w:val="20"/>
        </w:rPr>
      </w:pPr>
      <w:r w:rsidRPr="00B7202A">
        <w:rPr>
          <w:sz w:val="20"/>
          <w:szCs w:val="20"/>
        </w:rPr>
        <w:t>https://www.kunstmeile-trostberg.de</w:t>
      </w:r>
      <w:r>
        <w:rPr>
          <w:sz w:val="20"/>
          <w:szCs w:val="20"/>
        </w:rPr>
        <w:t xml:space="preserve"> </w:t>
      </w:r>
    </w:p>
    <w:p w:rsidR="007B3386" w:rsidRDefault="007B3386">
      <w:pPr>
        <w:rPr>
          <w:sz w:val="20"/>
          <w:szCs w:val="20"/>
        </w:rPr>
      </w:pPr>
      <w:r w:rsidRPr="00B7202A">
        <w:rPr>
          <w:sz w:val="20"/>
          <w:szCs w:val="20"/>
        </w:rPr>
        <w:t>https://www.facebook.com/KunstmeileTrostberg/</w:t>
      </w:r>
    </w:p>
    <w:p w:rsidR="007B3386" w:rsidRDefault="007B3386">
      <w:pPr>
        <w:rPr>
          <w:sz w:val="20"/>
          <w:szCs w:val="20"/>
        </w:rPr>
      </w:pPr>
      <w:r w:rsidRPr="00B7202A">
        <w:rPr>
          <w:sz w:val="20"/>
          <w:szCs w:val="20"/>
        </w:rPr>
        <w:t>https://www.instagram.com/kunstmeile.trostberg/</w:t>
      </w:r>
    </w:p>
    <w:p w:rsidR="004D2627" w:rsidRPr="004D2627" w:rsidRDefault="004D2627">
      <w:pPr>
        <w:rPr>
          <w:sz w:val="22"/>
        </w:rPr>
      </w:pPr>
    </w:p>
    <w:p w:rsidR="00B109C3" w:rsidRPr="004D2627" w:rsidRDefault="001F78EC">
      <w:pPr>
        <w:rPr>
          <w:b/>
          <w:sz w:val="20"/>
          <w:szCs w:val="20"/>
        </w:rPr>
      </w:pPr>
      <w:r w:rsidRPr="004D2627">
        <w:rPr>
          <w:b/>
          <w:sz w:val="20"/>
          <w:szCs w:val="20"/>
        </w:rPr>
        <w:t>Kontakt</w:t>
      </w:r>
      <w:r w:rsidR="00B109C3" w:rsidRPr="004D2627">
        <w:rPr>
          <w:b/>
          <w:sz w:val="20"/>
          <w:szCs w:val="20"/>
        </w:rPr>
        <w:t xml:space="preserve"> </w:t>
      </w:r>
    </w:p>
    <w:p w:rsidR="00B109C3" w:rsidRPr="004D2627" w:rsidRDefault="004D2627">
      <w:pPr>
        <w:rPr>
          <w:sz w:val="20"/>
          <w:szCs w:val="20"/>
        </w:rPr>
      </w:pPr>
      <w:r w:rsidRPr="004D2627">
        <w:rPr>
          <w:sz w:val="20"/>
          <w:szCs w:val="20"/>
        </w:rPr>
        <w:t>Arbeitsbereich Kultur der Stadt Trostberg</w:t>
      </w:r>
    </w:p>
    <w:p w:rsidR="004B67C8" w:rsidRPr="000519A0" w:rsidRDefault="004D2627">
      <w:pPr>
        <w:rPr>
          <w:color w:val="0563C1" w:themeColor="hyperlink"/>
          <w:sz w:val="20"/>
          <w:szCs w:val="20"/>
          <w:u w:val="single"/>
        </w:rPr>
      </w:pPr>
      <w:r w:rsidRPr="004D2627">
        <w:rPr>
          <w:sz w:val="20"/>
          <w:szCs w:val="20"/>
        </w:rPr>
        <w:t>Hauptstraße 24, 83308 Trostberg</w:t>
      </w:r>
      <w:r w:rsidR="00B7202A">
        <w:rPr>
          <w:sz w:val="20"/>
          <w:szCs w:val="20"/>
        </w:rPr>
        <w:t xml:space="preserve">, </w:t>
      </w:r>
      <w:r w:rsidRPr="004D2627">
        <w:rPr>
          <w:sz w:val="20"/>
          <w:szCs w:val="20"/>
        </w:rPr>
        <w:t>Tel.: 08621 / 801-139 oder -162</w:t>
      </w:r>
      <w:r w:rsidR="00B7202A">
        <w:rPr>
          <w:sz w:val="20"/>
          <w:szCs w:val="20"/>
        </w:rPr>
        <w:t xml:space="preserve">, </w:t>
      </w:r>
      <w:r w:rsidRPr="004D2627">
        <w:rPr>
          <w:sz w:val="20"/>
          <w:szCs w:val="20"/>
        </w:rPr>
        <w:t xml:space="preserve">E-Mail: </w:t>
      </w:r>
      <w:r w:rsidRPr="00B7202A">
        <w:rPr>
          <w:sz w:val="20"/>
          <w:szCs w:val="20"/>
        </w:rPr>
        <w:t>kultur@trostberg.de</w:t>
      </w:r>
    </w:p>
    <w:sectPr w:rsidR="004B67C8" w:rsidRPr="000519A0" w:rsidSect="00B7202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L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F"/>
    <w:rsid w:val="0004174A"/>
    <w:rsid w:val="000519A0"/>
    <w:rsid w:val="000573DD"/>
    <w:rsid w:val="000E4E24"/>
    <w:rsid w:val="000F2D7F"/>
    <w:rsid w:val="001152AE"/>
    <w:rsid w:val="001271CF"/>
    <w:rsid w:val="00130F09"/>
    <w:rsid w:val="001330B9"/>
    <w:rsid w:val="001340D4"/>
    <w:rsid w:val="001A3F65"/>
    <w:rsid w:val="001B2C76"/>
    <w:rsid w:val="001F78EC"/>
    <w:rsid w:val="002458D5"/>
    <w:rsid w:val="00252341"/>
    <w:rsid w:val="0027041E"/>
    <w:rsid w:val="002A149D"/>
    <w:rsid w:val="002D088F"/>
    <w:rsid w:val="002D1CE1"/>
    <w:rsid w:val="002D722D"/>
    <w:rsid w:val="002E03C6"/>
    <w:rsid w:val="00324D07"/>
    <w:rsid w:val="00332E9B"/>
    <w:rsid w:val="0035068D"/>
    <w:rsid w:val="00392E1C"/>
    <w:rsid w:val="003B22BC"/>
    <w:rsid w:val="003B6AF2"/>
    <w:rsid w:val="003D63A4"/>
    <w:rsid w:val="003E5626"/>
    <w:rsid w:val="003F0877"/>
    <w:rsid w:val="003F2B21"/>
    <w:rsid w:val="003F430A"/>
    <w:rsid w:val="003F7471"/>
    <w:rsid w:val="004058D4"/>
    <w:rsid w:val="004211C8"/>
    <w:rsid w:val="004551F4"/>
    <w:rsid w:val="00455F21"/>
    <w:rsid w:val="004B67C8"/>
    <w:rsid w:val="004D2627"/>
    <w:rsid w:val="00506565"/>
    <w:rsid w:val="005147EA"/>
    <w:rsid w:val="005E164C"/>
    <w:rsid w:val="00617433"/>
    <w:rsid w:val="00644F72"/>
    <w:rsid w:val="006631DB"/>
    <w:rsid w:val="006B4066"/>
    <w:rsid w:val="006C68BB"/>
    <w:rsid w:val="0071767C"/>
    <w:rsid w:val="007204F0"/>
    <w:rsid w:val="007629C1"/>
    <w:rsid w:val="00773A85"/>
    <w:rsid w:val="007B3386"/>
    <w:rsid w:val="007C6212"/>
    <w:rsid w:val="007D455A"/>
    <w:rsid w:val="00824932"/>
    <w:rsid w:val="008C391E"/>
    <w:rsid w:val="008E69C7"/>
    <w:rsid w:val="00996D0D"/>
    <w:rsid w:val="00A55044"/>
    <w:rsid w:val="00AD4A7D"/>
    <w:rsid w:val="00AE41B3"/>
    <w:rsid w:val="00B03E42"/>
    <w:rsid w:val="00B109C3"/>
    <w:rsid w:val="00B66D0E"/>
    <w:rsid w:val="00B7202A"/>
    <w:rsid w:val="00BB0941"/>
    <w:rsid w:val="00BE0ABF"/>
    <w:rsid w:val="00BF0F68"/>
    <w:rsid w:val="00BF11AD"/>
    <w:rsid w:val="00BF4BA7"/>
    <w:rsid w:val="00C038BC"/>
    <w:rsid w:val="00C13A33"/>
    <w:rsid w:val="00CF2600"/>
    <w:rsid w:val="00D04BEE"/>
    <w:rsid w:val="00D329F4"/>
    <w:rsid w:val="00D5710E"/>
    <w:rsid w:val="00D66746"/>
    <w:rsid w:val="00D70670"/>
    <w:rsid w:val="00D7097A"/>
    <w:rsid w:val="00D85FB5"/>
    <w:rsid w:val="00DC2645"/>
    <w:rsid w:val="00DD2DB5"/>
    <w:rsid w:val="00E20E74"/>
    <w:rsid w:val="00E440DF"/>
    <w:rsid w:val="00E50BB3"/>
    <w:rsid w:val="00E942D6"/>
    <w:rsid w:val="00EF0E17"/>
    <w:rsid w:val="00F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7F32"/>
  <w15:chartTrackingRefBased/>
  <w15:docId w15:val="{DA62B119-CD4A-4C5B-8CC0-214A835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F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4A7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9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9C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27041E"/>
    <w:rPr>
      <w:rFonts w:ascii="MinionLT-Regular" w:hAnsi="MinionLT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2355</Characters>
  <Application>Microsoft Office Word</Application>
  <DocSecurity>0</DocSecurity>
  <Lines>65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Johanna</dc:creator>
  <cp:keywords/>
  <dc:description/>
  <cp:lastModifiedBy>Herrler, Susanne</cp:lastModifiedBy>
  <cp:revision>3</cp:revision>
  <cp:lastPrinted>2025-02-18T08:39:00Z</cp:lastPrinted>
  <dcterms:created xsi:type="dcterms:W3CDTF">2025-03-25T12:30:00Z</dcterms:created>
  <dcterms:modified xsi:type="dcterms:W3CDTF">2025-03-25T12:32:00Z</dcterms:modified>
</cp:coreProperties>
</file>